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C" w:rsidRDefault="00247939" w:rsidP="00247939">
      <w:pPr>
        <w:jc w:val="center"/>
        <w:rPr>
          <w:b/>
          <w:sz w:val="44"/>
        </w:rPr>
      </w:pPr>
      <w:r>
        <w:rPr>
          <w:b/>
          <w:sz w:val="44"/>
        </w:rPr>
        <w:t>Fill In the Blank Answer Key:</w:t>
      </w:r>
    </w:p>
    <w:p w:rsidR="00247939" w:rsidRDefault="00247939" w:rsidP="00247939">
      <w:pPr>
        <w:rPr>
          <w:sz w:val="24"/>
        </w:rPr>
      </w:pPr>
    </w:p>
    <w:p w:rsidR="00247939" w:rsidRPr="00247939" w:rsidRDefault="00247939" w:rsidP="00247939">
      <w:pPr>
        <w:rPr>
          <w:sz w:val="24"/>
        </w:rPr>
      </w:pPr>
      <w:r>
        <w:rPr>
          <w:b/>
          <w:sz w:val="24"/>
        </w:rPr>
        <w:t>Vocabulary: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Pathogens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Immune response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Proteins; antigens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Passive immunity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Infectious; microorganism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White blood cell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Immunity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Drugs; development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Pasteurization; food</w:t>
      </w:r>
    </w:p>
    <w:p w:rsidR="00247939" w:rsidRDefault="00247939" w:rsidP="002479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T; lymphocyte</w:t>
      </w:r>
    </w:p>
    <w:p w:rsidR="00247939" w:rsidRDefault="00247939" w:rsidP="00247939">
      <w:pPr>
        <w:rPr>
          <w:sz w:val="24"/>
        </w:rPr>
      </w:pPr>
    </w:p>
    <w:p w:rsidR="00247939" w:rsidRDefault="00247939" w:rsidP="00247939">
      <w:pPr>
        <w:rPr>
          <w:sz w:val="24"/>
        </w:rPr>
      </w:pPr>
      <w:r>
        <w:rPr>
          <w:b/>
          <w:sz w:val="24"/>
        </w:rPr>
        <w:t>The Immune System:</w:t>
      </w:r>
    </w:p>
    <w:p w:rsidR="00247939" w:rsidRDefault="00247939" w:rsidP="002479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Biological; organism</w:t>
      </w:r>
    </w:p>
    <w:p w:rsidR="00247939" w:rsidRDefault="00247939" w:rsidP="002479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Active immunity</w:t>
      </w:r>
    </w:p>
    <w:p w:rsidR="00247939" w:rsidRDefault="00247939" w:rsidP="002479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Antibodies</w:t>
      </w:r>
    </w:p>
    <w:p w:rsidR="00247939" w:rsidRDefault="00247939" w:rsidP="002479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Inflammatory response</w:t>
      </w:r>
    </w:p>
    <w:p w:rsidR="00247939" w:rsidRDefault="00247939" w:rsidP="002479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Plasma; memory</w:t>
      </w:r>
    </w:p>
    <w:p w:rsidR="00247939" w:rsidRPr="00247939" w:rsidRDefault="00247939" w:rsidP="002479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Cardiovascular</w:t>
      </w:r>
      <w:bookmarkStart w:id="0" w:name="_GoBack"/>
      <w:bookmarkEnd w:id="0"/>
    </w:p>
    <w:sectPr w:rsidR="00247939" w:rsidRPr="0024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4B9"/>
    <w:multiLevelType w:val="hybridMultilevel"/>
    <w:tmpl w:val="D0D4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A7A"/>
    <w:multiLevelType w:val="hybridMultilevel"/>
    <w:tmpl w:val="414E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39"/>
    <w:rsid w:val="00247939"/>
    <w:rsid w:val="00412BD5"/>
    <w:rsid w:val="00416181"/>
    <w:rsid w:val="008E7A28"/>
    <w:rsid w:val="00C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2013-03-04T23:37:00Z</dcterms:created>
  <dcterms:modified xsi:type="dcterms:W3CDTF">2013-03-04T23:45:00Z</dcterms:modified>
</cp:coreProperties>
</file>